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0" w:type="pct"/>
        <w:jc w:val="center"/>
        <w:tblCellMar>
          <w:left w:w="0" w:type="dxa"/>
          <w:right w:w="0" w:type="dxa"/>
        </w:tblCellMar>
        <w:tblLook w:val="04A0"/>
      </w:tblPr>
      <w:tblGrid>
        <w:gridCol w:w="9168"/>
      </w:tblGrid>
      <w:tr w:rsidR="00D73348" w:rsidRPr="00D73348" w:rsidTr="00D73348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3348" w:rsidRPr="00D73348" w:rsidRDefault="00D73348" w:rsidP="00D73348">
            <w:pPr>
              <w:spacing w:before="75" w:after="75" w:line="240" w:lineRule="auto"/>
              <w:ind w:left="150" w:right="150"/>
              <w:jc w:val="center"/>
              <w:textAlignment w:val="center"/>
              <w:rPr>
                <w:rFonts w:ascii="Verdana" w:eastAsia="Times New Roman" w:hAnsi="Verdana" w:cs="Times New Roman"/>
                <w:b/>
                <w:bCs/>
                <w:caps/>
                <w:color w:val="990033"/>
                <w:sz w:val="18"/>
                <w:szCs w:val="18"/>
              </w:rPr>
            </w:pPr>
            <w:r w:rsidRPr="00D73348">
              <w:rPr>
                <w:rFonts w:ascii="Verdana" w:eastAsia="Times New Roman" w:hAnsi="Verdana" w:cs="Times New Roman"/>
                <w:b/>
                <w:bCs/>
                <w:caps/>
                <w:color w:val="990033"/>
                <w:sz w:val="18"/>
                <w:szCs w:val="18"/>
              </w:rPr>
              <w:t>Приказ Министерства здравоохранения и социального развития от 22 октября 2010 года № 913-н</w:t>
            </w:r>
          </w:p>
        </w:tc>
      </w:tr>
      <w:tr w:rsidR="00D73348" w:rsidRPr="00D73348" w:rsidTr="00D73348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EA2"/>
            <w:vAlign w:val="center"/>
            <w:hideMark/>
          </w:tcPr>
          <w:p w:rsidR="00D73348" w:rsidRPr="00D73348" w:rsidRDefault="00D73348" w:rsidP="00D73348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3348" w:rsidRPr="00D73348" w:rsidTr="00D73348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7F2B"/>
            <w:vAlign w:val="center"/>
            <w:hideMark/>
          </w:tcPr>
          <w:p w:rsidR="00D73348" w:rsidRPr="00D73348" w:rsidRDefault="00D73348" w:rsidP="00D73348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" name="Рисунок 2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3348" w:rsidRPr="00D73348" w:rsidTr="00D73348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EA2"/>
            <w:vAlign w:val="center"/>
            <w:hideMark/>
          </w:tcPr>
          <w:p w:rsidR="00D73348" w:rsidRPr="00D73348" w:rsidRDefault="00D73348" w:rsidP="00D73348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" name="Рисунок 3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3348" w:rsidRPr="00D73348" w:rsidTr="00D73348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7F2B"/>
            <w:vAlign w:val="center"/>
            <w:hideMark/>
          </w:tcPr>
          <w:p w:rsidR="00D73348" w:rsidRPr="00D73348" w:rsidRDefault="00D73348" w:rsidP="00D73348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4" name="Рисунок 4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3348" w:rsidRPr="00D73348" w:rsidTr="00D73348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EA2"/>
            <w:vAlign w:val="center"/>
            <w:hideMark/>
          </w:tcPr>
          <w:p w:rsidR="00D73348" w:rsidRPr="00D73348" w:rsidRDefault="00D73348" w:rsidP="00D73348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" name="Рисунок 5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3348" w:rsidRPr="00D73348" w:rsidTr="00D73348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3348" w:rsidRPr="00D73348" w:rsidRDefault="00D73348" w:rsidP="00D73348">
            <w:pPr>
              <w:spacing w:after="0" w:line="240" w:lineRule="auto"/>
              <w:rPr>
                <w:rFonts w:ascii="Arial" w:eastAsia="Times New Roman" w:hAnsi="Arial" w:cs="Arial"/>
                <w:color w:val="020270"/>
                <w:sz w:val="18"/>
                <w:szCs w:val="18"/>
              </w:rPr>
            </w:pPr>
          </w:p>
          <w:p w:rsidR="00D73348" w:rsidRPr="00D73348" w:rsidRDefault="00D73348" w:rsidP="00D7334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D7334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D73348" w:rsidRPr="00D73348" w:rsidRDefault="00D73348" w:rsidP="00D73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D7334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МИНИСТЕРСТВО ЗДРАВООХРАНЕНИЯ И СОЦИАЛЬНОГО РАЗВИТИЯ</w:t>
            </w:r>
          </w:p>
          <w:p w:rsidR="00D73348" w:rsidRPr="00D73348" w:rsidRDefault="00D73348" w:rsidP="00D73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D7334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РОССИЙСКОЙ ФЕДЕРАЦИИ</w:t>
            </w:r>
          </w:p>
          <w:p w:rsidR="00D73348" w:rsidRPr="00D73348" w:rsidRDefault="00D73348" w:rsidP="00D73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D7334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D73348" w:rsidRPr="00D73348" w:rsidRDefault="00D73348" w:rsidP="00D73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D7334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ПРИКАЗ</w:t>
            </w:r>
          </w:p>
          <w:p w:rsidR="00D73348" w:rsidRPr="00D73348" w:rsidRDefault="00D73348" w:rsidP="00D73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D7334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от 22 октября 2010 г. N 913н</w:t>
            </w:r>
          </w:p>
          <w:p w:rsidR="00D73348" w:rsidRPr="00D73348" w:rsidRDefault="00D73348" w:rsidP="00D73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D7334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D73348" w:rsidRPr="00D73348" w:rsidRDefault="00D73348" w:rsidP="00D73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D7334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О СТОИМОСТИ ОДНОГО ДНЯ ПРЕБЫВАНИЯ В </w:t>
            </w:r>
            <w:proofErr w:type="gramStart"/>
            <w:r w:rsidRPr="00D7334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САНАТОРНО-КУРОРТНЫХ</w:t>
            </w:r>
            <w:proofErr w:type="gramEnd"/>
          </w:p>
          <w:p w:rsidR="00D73348" w:rsidRPr="00D73348" w:rsidRDefault="00D73348" w:rsidP="00D73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proofErr w:type="gramStart"/>
            <w:r w:rsidRPr="00D7334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УЧРЕЖДЕНИЯХ</w:t>
            </w:r>
            <w:proofErr w:type="gramEnd"/>
            <w:r w:rsidRPr="00D7334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ГРАЖДАН, ИМЕЮЩИХ ПРАВО НА ПОЛУЧЕНИЕ</w:t>
            </w:r>
          </w:p>
          <w:p w:rsidR="00D73348" w:rsidRPr="00D73348" w:rsidRDefault="00D73348" w:rsidP="00D73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D7334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ГОСУДАРСТВЕННОЙ СОЦИАЛЬНОЙ ПОМОЩИ В ВИДЕ НАБОРА</w:t>
            </w:r>
          </w:p>
          <w:p w:rsidR="00D73348" w:rsidRPr="00D73348" w:rsidRDefault="00D73348" w:rsidP="00D73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D7334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СОЦИАЛЬНЫХ УСЛУГ, В 2011 ГОДУ</w:t>
            </w:r>
          </w:p>
          <w:p w:rsidR="00D73348" w:rsidRPr="00D73348" w:rsidRDefault="00D73348" w:rsidP="00D73348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D7334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D73348" w:rsidRPr="00D73348" w:rsidRDefault="00D73348" w:rsidP="00D73348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proofErr w:type="gramStart"/>
            <w:r w:rsidRPr="00D7334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Во исполнение пункта 11 Правил финансового обеспечения расходов по предоставлению гражданам государственной социальной помощи в виде набора социальных услуг, утвержденных Постановлением Правительства Российской Федерации от 29 декабря 2004 г. N 864 (Собрание законодательства Российской Федерации, 2005, N 1, ст. 109; N 13, ст. 1178; N 27, ст. 2765; N 32, ст. 3318;</w:t>
            </w:r>
            <w:proofErr w:type="gramEnd"/>
            <w:r w:rsidRPr="00D7334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</w:t>
            </w:r>
            <w:proofErr w:type="gramStart"/>
            <w:r w:rsidRPr="00D7334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2006, N 1, ст. 157; 2007, N 17, ст. 2044; 2008, N 1, ст. 3; N 23, ст. 2713; 2010, N 4, ст. 405), приказываю:</w:t>
            </w:r>
            <w:proofErr w:type="gramEnd"/>
          </w:p>
          <w:p w:rsidR="00D73348" w:rsidRPr="00D73348" w:rsidRDefault="00D73348" w:rsidP="00D73348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D7334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1. Установить стоимость одного дня пребывания в санаторно-курортных учреждениях с 1 января 2011 года:</w:t>
            </w:r>
          </w:p>
          <w:p w:rsidR="00D73348" w:rsidRPr="00D73348" w:rsidRDefault="00D73348" w:rsidP="00D73348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proofErr w:type="gramStart"/>
            <w:r w:rsidRPr="00D7334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для граждан, имеющих право на получение государственной социальной помощи в виде набора социальных услуг (за исключением граждан, указанных в абзаце третьем настоящего пункта), а также лиц, сопровождающих граждан, имеющих инвалидность I группы, и детей-инвалидов в размере, не превышающем 828,5 рубля;</w:t>
            </w:r>
            <w:proofErr w:type="gramEnd"/>
          </w:p>
          <w:p w:rsidR="00D73348" w:rsidRPr="00D73348" w:rsidRDefault="00D73348" w:rsidP="00D73348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D7334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для инвалидов, в том числе детей-инвалидов, с заболеваниями и травмами спинного мозга в размере, не превышающем 1296,3 рубля.</w:t>
            </w:r>
          </w:p>
          <w:p w:rsidR="00D73348" w:rsidRPr="00D73348" w:rsidRDefault="00D73348" w:rsidP="00D73348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D7334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2. Установить, что стоимость одного дня пребывания граждан, имеющих право на получение государственной социальной помощи в виде набора социальных услуг, в санаторно-курортных учреждениях, расположенных в районах и местностях, в которых в установленном порядке применяются районные коэффициенты к заработной плате, определяется с учетом этих районных коэффициентов.</w:t>
            </w:r>
          </w:p>
          <w:p w:rsidR="00D73348" w:rsidRPr="00D73348" w:rsidRDefault="00D73348" w:rsidP="00D73348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D7334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3. Установить, что оплата санаторно-курортного лечения граждан, стоимость одного дня пребывания в санаторно-курортных учреждениях которых установлена пунктами 1 и 2 настоящего Приказа, осуществляется в пределах бюджетных ассигнований федерального бюджета, предусмотренных на эти цели.</w:t>
            </w:r>
          </w:p>
          <w:p w:rsidR="00D73348" w:rsidRPr="00D73348" w:rsidRDefault="00D73348" w:rsidP="00D73348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D7334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4. </w:t>
            </w:r>
            <w:proofErr w:type="gramStart"/>
            <w:r w:rsidRPr="00D73348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Признать утратившим силу Приказ Министерства здравоохранения и социального развития Российской Федерации от 8 декабря 2009 г. N 963н "О стоимости одного дня пребывания в санаторно-курортных учреждениях граждан, имеющих право на получение государственной социальной помощи в виде набора социальных услуг, в 2010 году" (зарегистрирован Минюстом России 22 декабря 2009 г. N 15777) с 1 января 2011 года.</w:t>
            </w:r>
            <w:proofErr w:type="gramEnd"/>
          </w:p>
        </w:tc>
      </w:tr>
    </w:tbl>
    <w:p w:rsidR="0090407D" w:rsidRDefault="0090407D"/>
    <w:sectPr w:rsidR="00904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3348"/>
    <w:rsid w:val="0090407D"/>
    <w:rsid w:val="00D73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334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20270"/>
      <w:sz w:val="18"/>
      <w:szCs w:val="18"/>
    </w:rPr>
  </w:style>
  <w:style w:type="paragraph" w:customStyle="1" w:styleId="active">
    <w:name w:val="active"/>
    <w:basedOn w:val="a"/>
    <w:rsid w:val="00D73348"/>
    <w:pPr>
      <w:spacing w:before="100" w:beforeAutospacing="1" w:after="100" w:afterAutospacing="1" w:line="240" w:lineRule="auto"/>
      <w:ind w:left="150" w:right="150"/>
      <w:textAlignment w:val="center"/>
    </w:pPr>
    <w:rPr>
      <w:rFonts w:ascii="Verdana" w:eastAsia="Times New Roman" w:hAnsi="Verdana" w:cs="Times New Roman"/>
      <w:b/>
      <w:bCs/>
      <w:caps/>
      <w:color w:val="990033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D73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33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4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3064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2011-04-07T03:12:00Z</dcterms:created>
  <dcterms:modified xsi:type="dcterms:W3CDTF">2011-04-07T03:12:00Z</dcterms:modified>
</cp:coreProperties>
</file>